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7707D" w14:textId="77777777" w:rsidR="00352DEC" w:rsidRDefault="00352DEC" w:rsidP="00352DEC">
      <w:pPr>
        <w:tabs>
          <w:tab w:val="left" w:pos="170"/>
        </w:tabs>
        <w:suppressAutoHyphens/>
        <w:autoSpaceDE w:val="0"/>
        <w:autoSpaceDN w:val="0"/>
        <w:adjustRightInd w:val="0"/>
        <w:spacing w:line="170" w:lineRule="atLeast"/>
        <w:textAlignment w:val="center"/>
        <w:rPr>
          <w:rFonts w:ascii="Frutiger-Light" w:hAnsi="Frutiger-Light" w:cs="Frutiger-Light"/>
          <w:color w:val="E30513"/>
          <w:sz w:val="15"/>
          <w:szCs w:val="15"/>
        </w:rPr>
      </w:pPr>
      <w:bookmarkStart w:id="0" w:name="_GoBack"/>
      <w:bookmarkEnd w:id="0"/>
    </w:p>
    <w:p w14:paraId="3F868C6E" w14:textId="77777777" w:rsidR="00036976" w:rsidRDefault="00036976" w:rsidP="00352DEC">
      <w:pPr>
        <w:autoSpaceDE w:val="0"/>
        <w:autoSpaceDN w:val="0"/>
        <w:adjustRightInd w:val="0"/>
        <w:spacing w:before="57" w:line="180" w:lineRule="atLeast"/>
        <w:textAlignment w:val="center"/>
        <w:rPr>
          <w:rFonts w:ascii="Arial" w:hAnsi="Arial" w:cs="Arial"/>
          <w:b/>
          <w:bCs/>
          <w:caps/>
          <w:color w:val="000000" w:themeColor="text1"/>
          <w:sz w:val="22"/>
          <w:szCs w:val="22"/>
        </w:rPr>
      </w:pPr>
    </w:p>
    <w:p w14:paraId="507587F2" w14:textId="3F136238" w:rsidR="00352DEC" w:rsidRPr="00036976" w:rsidRDefault="00352DEC" w:rsidP="00352DEC">
      <w:pPr>
        <w:autoSpaceDE w:val="0"/>
        <w:autoSpaceDN w:val="0"/>
        <w:adjustRightInd w:val="0"/>
        <w:spacing w:before="57" w:line="180" w:lineRule="atLeast"/>
        <w:textAlignment w:val="center"/>
        <w:rPr>
          <w:rFonts w:ascii="Arial" w:hAnsi="Arial" w:cs="Arial"/>
          <w:b/>
          <w:bCs/>
          <w:caps/>
          <w:color w:val="000000" w:themeColor="text1"/>
          <w:sz w:val="22"/>
          <w:szCs w:val="22"/>
        </w:rPr>
      </w:pPr>
      <w:r w:rsidRPr="00036976">
        <w:rPr>
          <w:rFonts w:ascii="Arial" w:hAnsi="Arial" w:cs="Arial"/>
          <w:b/>
          <w:bCs/>
          <w:caps/>
          <w:color w:val="000000" w:themeColor="text1"/>
          <w:sz w:val="22"/>
          <w:szCs w:val="22"/>
        </w:rPr>
        <w:t xml:space="preserve">General </w:t>
      </w:r>
      <w:r w:rsidR="00EC02F3" w:rsidRPr="00036976">
        <w:rPr>
          <w:rFonts w:ascii="Arial" w:hAnsi="Arial" w:cs="Arial"/>
          <w:b/>
          <w:bCs/>
          <w:caps/>
          <w:color w:val="000000" w:themeColor="text1"/>
          <w:sz w:val="22"/>
          <w:szCs w:val="22"/>
        </w:rPr>
        <w:t>PRACTICE &amp;</w:t>
      </w:r>
      <w:r w:rsidR="00EC02F3">
        <w:rPr>
          <w:rFonts w:ascii="Arial" w:hAnsi="Arial" w:cs="Arial"/>
          <w:b/>
          <w:bCs/>
          <w:caps/>
          <w:color w:val="000000" w:themeColor="text1"/>
          <w:sz w:val="22"/>
          <w:szCs w:val="22"/>
        </w:rPr>
        <w:t xml:space="preserve"> Boatyard Safety</w:t>
      </w:r>
    </w:p>
    <w:p w14:paraId="1CD83A0D" w14:textId="77777777" w:rsidR="00EC02F3" w:rsidRPr="00036976" w:rsidRDefault="00352DEC" w:rsidP="00EC02F3">
      <w:pPr>
        <w:tabs>
          <w:tab w:val="left" w:pos="170"/>
        </w:tabs>
        <w:suppressAutoHyphens/>
        <w:autoSpaceDE w:val="0"/>
        <w:autoSpaceDN w:val="0"/>
        <w:adjustRightInd w:val="0"/>
        <w:spacing w:after="57" w:line="170" w:lineRule="atLeast"/>
        <w:textAlignment w:val="center"/>
        <w:rPr>
          <w:rFonts w:ascii="Arial" w:hAnsi="Arial" w:cs="Arial"/>
          <w:color w:val="000000" w:themeColor="text1"/>
          <w:sz w:val="22"/>
          <w:szCs w:val="22"/>
        </w:rPr>
      </w:pPr>
      <w:r w:rsidRPr="00036976">
        <w:rPr>
          <w:rFonts w:ascii="Arial" w:hAnsi="Arial" w:cs="Arial"/>
          <w:color w:val="000000" w:themeColor="text1"/>
          <w:sz w:val="22"/>
          <w:szCs w:val="22"/>
        </w:rPr>
        <w:br/>
      </w:r>
      <w:r w:rsidR="00EC02F3" w:rsidRPr="00036976">
        <w:rPr>
          <w:rFonts w:ascii="Arial" w:hAnsi="Arial" w:cs="Arial"/>
          <w:color w:val="000000" w:themeColor="text1"/>
          <w:sz w:val="22"/>
          <w:szCs w:val="22"/>
        </w:rPr>
        <w:t xml:space="preserve">The boatyard is an active working area. In order to protect yourself and others please work safely and observe the following safety rules: - </w:t>
      </w:r>
    </w:p>
    <w:p w14:paraId="7077E353" w14:textId="2B154907" w:rsidR="00352DEC" w:rsidRPr="00036976" w:rsidRDefault="00352DEC" w:rsidP="00EC02F3">
      <w:pPr>
        <w:tabs>
          <w:tab w:val="left" w:pos="170"/>
        </w:tabs>
        <w:suppressAutoHyphens/>
        <w:autoSpaceDE w:val="0"/>
        <w:autoSpaceDN w:val="0"/>
        <w:adjustRightInd w:val="0"/>
        <w:spacing w:after="57" w:line="170" w:lineRule="atLeast"/>
        <w:textAlignment w:val="center"/>
        <w:rPr>
          <w:rFonts w:ascii="Arial" w:hAnsi="Arial" w:cs="Arial"/>
          <w:color w:val="000000" w:themeColor="text1"/>
          <w:sz w:val="22"/>
          <w:szCs w:val="22"/>
        </w:rPr>
      </w:pPr>
      <w:r w:rsidRPr="00036976">
        <w:rPr>
          <w:rFonts w:ascii="Arial" w:hAnsi="Arial" w:cs="Arial"/>
          <w:color w:val="000000" w:themeColor="text1"/>
          <w:sz w:val="22"/>
          <w:szCs w:val="22"/>
        </w:rPr>
        <w:br/>
        <w:t xml:space="preserve">Boat storage ashore will be limited to a maximum period of up to 6 months only unless previously agreed in writing by the marina manager. </w:t>
      </w:r>
    </w:p>
    <w:p w14:paraId="4258E555" w14:textId="77777777" w:rsidR="00352DEC" w:rsidRPr="00036976" w:rsidRDefault="00352DEC" w:rsidP="00352DEC">
      <w:pPr>
        <w:tabs>
          <w:tab w:val="left" w:pos="170"/>
        </w:tabs>
        <w:suppressAutoHyphens/>
        <w:autoSpaceDE w:val="0"/>
        <w:autoSpaceDN w:val="0"/>
        <w:adjustRightInd w:val="0"/>
        <w:spacing w:after="57" w:line="170" w:lineRule="atLeast"/>
        <w:textAlignment w:val="center"/>
        <w:rPr>
          <w:rFonts w:ascii="Arial" w:hAnsi="Arial" w:cs="Arial"/>
          <w:color w:val="000000" w:themeColor="text1"/>
          <w:sz w:val="22"/>
          <w:szCs w:val="22"/>
        </w:rPr>
      </w:pPr>
      <w:r w:rsidRPr="00036976">
        <w:rPr>
          <w:rFonts w:ascii="Arial" w:hAnsi="Arial" w:cs="Arial"/>
          <w:color w:val="000000" w:themeColor="text1"/>
          <w:sz w:val="22"/>
          <w:szCs w:val="22"/>
        </w:rPr>
        <w:br/>
        <w:t xml:space="preserve">All vessels within the boatyard must carry appropriate insurance (see terms &amp; conditions). </w:t>
      </w:r>
    </w:p>
    <w:p w14:paraId="6762C338" w14:textId="77777777" w:rsidR="00352DEC" w:rsidRPr="00036976" w:rsidRDefault="00352DEC" w:rsidP="00352DEC">
      <w:pPr>
        <w:tabs>
          <w:tab w:val="left" w:pos="170"/>
        </w:tabs>
        <w:suppressAutoHyphens/>
        <w:autoSpaceDE w:val="0"/>
        <w:autoSpaceDN w:val="0"/>
        <w:adjustRightInd w:val="0"/>
        <w:spacing w:after="57" w:line="170" w:lineRule="atLeast"/>
        <w:textAlignment w:val="center"/>
        <w:rPr>
          <w:rFonts w:ascii="Arial" w:hAnsi="Arial" w:cs="Arial"/>
          <w:color w:val="000000" w:themeColor="text1"/>
          <w:sz w:val="22"/>
          <w:szCs w:val="22"/>
        </w:rPr>
      </w:pPr>
      <w:r w:rsidRPr="00036976">
        <w:rPr>
          <w:rFonts w:ascii="Arial" w:hAnsi="Arial" w:cs="Arial"/>
          <w:color w:val="000000" w:themeColor="text1"/>
          <w:sz w:val="22"/>
          <w:szCs w:val="22"/>
        </w:rPr>
        <w:br/>
        <w:t xml:space="preserve">Vehicles are not allowed in the yard unless agreed with marina staff. </w:t>
      </w:r>
    </w:p>
    <w:p w14:paraId="52E83746" w14:textId="77777777" w:rsidR="00352DEC" w:rsidRPr="00036976" w:rsidRDefault="00352DEC" w:rsidP="00352DEC">
      <w:pPr>
        <w:tabs>
          <w:tab w:val="left" w:pos="170"/>
        </w:tabs>
        <w:suppressAutoHyphens/>
        <w:autoSpaceDE w:val="0"/>
        <w:autoSpaceDN w:val="0"/>
        <w:adjustRightInd w:val="0"/>
        <w:spacing w:after="57" w:line="170" w:lineRule="atLeast"/>
        <w:textAlignment w:val="center"/>
        <w:rPr>
          <w:rFonts w:ascii="Arial" w:hAnsi="Arial" w:cs="Arial"/>
          <w:color w:val="000000" w:themeColor="text1"/>
          <w:sz w:val="22"/>
          <w:szCs w:val="22"/>
        </w:rPr>
      </w:pPr>
      <w:r w:rsidRPr="00036976">
        <w:rPr>
          <w:rFonts w:ascii="Arial" w:hAnsi="Arial" w:cs="Arial"/>
          <w:color w:val="000000" w:themeColor="text1"/>
          <w:sz w:val="22"/>
          <w:szCs w:val="22"/>
        </w:rPr>
        <w:br/>
        <w:t xml:space="preserve">All trailers must be clearly marked with the boat and owners name. If you clamp your trailer you must leave a key with the Marina Office. </w:t>
      </w:r>
    </w:p>
    <w:p w14:paraId="384A9A32" w14:textId="39BBB86D" w:rsidR="00036976" w:rsidRDefault="00352DEC" w:rsidP="00036976">
      <w:pPr>
        <w:tabs>
          <w:tab w:val="left" w:pos="170"/>
        </w:tabs>
        <w:suppressAutoHyphens/>
        <w:autoSpaceDE w:val="0"/>
        <w:autoSpaceDN w:val="0"/>
        <w:adjustRightInd w:val="0"/>
        <w:spacing w:after="57" w:line="170" w:lineRule="atLeast"/>
        <w:textAlignment w:val="center"/>
        <w:rPr>
          <w:rFonts w:ascii="Arial" w:hAnsi="Arial" w:cs="Arial"/>
          <w:color w:val="000000" w:themeColor="text1"/>
          <w:sz w:val="22"/>
          <w:szCs w:val="22"/>
        </w:rPr>
      </w:pPr>
      <w:r w:rsidRPr="00036976">
        <w:rPr>
          <w:rFonts w:ascii="Arial" w:hAnsi="Arial" w:cs="Arial"/>
          <w:color w:val="000000" w:themeColor="text1"/>
          <w:sz w:val="22"/>
          <w:szCs w:val="22"/>
        </w:rPr>
        <w:br/>
        <w:t>All lifting operations and chocking/shoring of vessels to be undertaken by Quay Marinas Ltd</w:t>
      </w:r>
      <w:r w:rsidR="00036976">
        <w:rPr>
          <w:rFonts w:ascii="Arial" w:hAnsi="Arial" w:cs="Arial"/>
          <w:color w:val="000000" w:themeColor="text1"/>
          <w:sz w:val="22"/>
          <w:szCs w:val="22"/>
        </w:rPr>
        <w:t xml:space="preserve"> </w:t>
      </w:r>
      <w:r w:rsidRPr="00036976">
        <w:rPr>
          <w:rFonts w:ascii="Arial" w:hAnsi="Arial" w:cs="Arial"/>
          <w:color w:val="000000" w:themeColor="text1"/>
          <w:sz w:val="22"/>
          <w:szCs w:val="22"/>
        </w:rPr>
        <w:t xml:space="preserve">staff/equipment. </w:t>
      </w:r>
      <w:r w:rsidR="00036976">
        <w:rPr>
          <w:rFonts w:ascii="Arial" w:hAnsi="Arial" w:cs="Arial"/>
          <w:color w:val="000000" w:themeColor="text1"/>
          <w:sz w:val="22"/>
          <w:szCs w:val="22"/>
        </w:rPr>
        <w:t xml:space="preserve">Any </w:t>
      </w:r>
      <w:r w:rsidR="00EC02F3" w:rsidRPr="00036976">
        <w:rPr>
          <w:rFonts w:ascii="Arial" w:hAnsi="Arial" w:cs="Arial"/>
          <w:color w:val="000000" w:themeColor="text1"/>
          <w:sz w:val="22"/>
          <w:szCs w:val="22"/>
        </w:rPr>
        <w:t>Hull supports (i.e. cradle, shores, prop stands, blocks and wedges)</w:t>
      </w:r>
      <w:r w:rsidR="00EC02F3">
        <w:rPr>
          <w:rFonts w:ascii="Arial" w:hAnsi="Arial" w:cs="Arial"/>
          <w:color w:val="000000" w:themeColor="text1"/>
          <w:sz w:val="22"/>
          <w:szCs w:val="22"/>
        </w:rPr>
        <w:t xml:space="preserve"> </w:t>
      </w:r>
      <w:r w:rsidR="00EC02F3" w:rsidRPr="00036976">
        <w:rPr>
          <w:rFonts w:ascii="Arial" w:hAnsi="Arial" w:cs="Arial"/>
          <w:color w:val="000000" w:themeColor="text1"/>
          <w:sz w:val="22"/>
          <w:szCs w:val="22"/>
        </w:rPr>
        <w:t>are not to be moved other than by marina staff</w:t>
      </w:r>
      <w:r w:rsidR="00036976">
        <w:rPr>
          <w:rFonts w:ascii="Arial" w:hAnsi="Arial" w:cs="Arial"/>
          <w:color w:val="000000" w:themeColor="text1"/>
          <w:sz w:val="22"/>
          <w:szCs w:val="22"/>
        </w:rPr>
        <w:t xml:space="preserve">, please speak to a member of staff for assistance. </w:t>
      </w:r>
    </w:p>
    <w:p w14:paraId="1F56419C" w14:textId="77777777" w:rsidR="00036976" w:rsidRDefault="00036976" w:rsidP="00036976">
      <w:pPr>
        <w:tabs>
          <w:tab w:val="left" w:pos="170"/>
        </w:tabs>
        <w:suppressAutoHyphens/>
        <w:autoSpaceDE w:val="0"/>
        <w:autoSpaceDN w:val="0"/>
        <w:adjustRightInd w:val="0"/>
        <w:spacing w:after="57" w:line="170" w:lineRule="atLeast"/>
        <w:textAlignment w:val="center"/>
        <w:rPr>
          <w:rFonts w:ascii="Arial" w:hAnsi="Arial" w:cs="Arial"/>
          <w:color w:val="000000" w:themeColor="text1"/>
          <w:sz w:val="22"/>
          <w:szCs w:val="22"/>
        </w:rPr>
      </w:pPr>
    </w:p>
    <w:p w14:paraId="7DE81606" w14:textId="210A3314" w:rsidR="00352DEC" w:rsidRPr="00036976" w:rsidRDefault="00352DEC" w:rsidP="00036976">
      <w:pPr>
        <w:tabs>
          <w:tab w:val="left" w:pos="170"/>
        </w:tabs>
        <w:suppressAutoHyphens/>
        <w:autoSpaceDE w:val="0"/>
        <w:autoSpaceDN w:val="0"/>
        <w:adjustRightInd w:val="0"/>
        <w:spacing w:after="57" w:line="170" w:lineRule="atLeast"/>
        <w:textAlignment w:val="center"/>
        <w:rPr>
          <w:rFonts w:ascii="Arial" w:hAnsi="Arial" w:cs="Arial"/>
          <w:color w:val="000000" w:themeColor="text1"/>
          <w:sz w:val="22"/>
          <w:szCs w:val="22"/>
        </w:rPr>
      </w:pPr>
      <w:r w:rsidRPr="00036976">
        <w:rPr>
          <w:rFonts w:ascii="Arial" w:hAnsi="Arial" w:cs="Arial"/>
          <w:color w:val="000000" w:themeColor="text1"/>
          <w:sz w:val="22"/>
          <w:szCs w:val="22"/>
        </w:rPr>
        <w:t xml:space="preserve">All contractors are required to have a valid ‘permit to work’ and must sign in prior to commencing work. </w:t>
      </w:r>
    </w:p>
    <w:p w14:paraId="4BA1E9C7" w14:textId="77777777" w:rsidR="00352DEC" w:rsidRPr="00036976" w:rsidRDefault="00352DEC" w:rsidP="00352DEC">
      <w:pPr>
        <w:tabs>
          <w:tab w:val="left" w:pos="170"/>
        </w:tabs>
        <w:suppressAutoHyphens/>
        <w:autoSpaceDE w:val="0"/>
        <w:autoSpaceDN w:val="0"/>
        <w:adjustRightInd w:val="0"/>
        <w:spacing w:after="57" w:line="170" w:lineRule="atLeast"/>
        <w:textAlignment w:val="center"/>
        <w:rPr>
          <w:rFonts w:ascii="Arial" w:hAnsi="Arial" w:cs="Arial"/>
          <w:color w:val="000000" w:themeColor="text1"/>
          <w:sz w:val="22"/>
          <w:szCs w:val="22"/>
        </w:rPr>
      </w:pPr>
      <w:r w:rsidRPr="00036976">
        <w:rPr>
          <w:rFonts w:ascii="Arial" w:hAnsi="Arial" w:cs="Arial"/>
          <w:color w:val="000000" w:themeColor="text1"/>
          <w:sz w:val="22"/>
          <w:szCs w:val="22"/>
        </w:rPr>
        <w:br/>
        <w:t xml:space="preserve">Repairs of a major nature are to be undertaken by authorised contractors. </w:t>
      </w:r>
    </w:p>
    <w:p w14:paraId="1D924C0A" w14:textId="38383B09" w:rsidR="00352DEC" w:rsidRDefault="00352DEC" w:rsidP="00352DEC">
      <w:pPr>
        <w:tabs>
          <w:tab w:val="left" w:pos="170"/>
        </w:tabs>
        <w:suppressAutoHyphens/>
        <w:autoSpaceDE w:val="0"/>
        <w:autoSpaceDN w:val="0"/>
        <w:adjustRightInd w:val="0"/>
        <w:spacing w:after="57" w:line="170" w:lineRule="atLeast"/>
        <w:textAlignment w:val="center"/>
        <w:rPr>
          <w:rFonts w:ascii="Arial" w:hAnsi="Arial" w:cs="Arial"/>
          <w:color w:val="000000" w:themeColor="text1"/>
          <w:sz w:val="22"/>
          <w:szCs w:val="22"/>
        </w:rPr>
      </w:pPr>
      <w:r w:rsidRPr="00036976">
        <w:rPr>
          <w:rFonts w:ascii="Arial" w:hAnsi="Arial" w:cs="Arial"/>
          <w:color w:val="000000" w:themeColor="text1"/>
          <w:sz w:val="22"/>
          <w:szCs w:val="22"/>
        </w:rPr>
        <w:br/>
        <w:t xml:space="preserve">No ‘hot work’ e.g. welding or grinding to be undertaken without the written permission of the marina manager. </w:t>
      </w:r>
    </w:p>
    <w:p w14:paraId="603D930C" w14:textId="77777777" w:rsidR="00D74E8F" w:rsidRDefault="00D74E8F" w:rsidP="00352DEC">
      <w:pPr>
        <w:tabs>
          <w:tab w:val="left" w:pos="170"/>
        </w:tabs>
        <w:suppressAutoHyphens/>
        <w:autoSpaceDE w:val="0"/>
        <w:autoSpaceDN w:val="0"/>
        <w:adjustRightInd w:val="0"/>
        <w:spacing w:after="57" w:line="170" w:lineRule="atLeast"/>
        <w:textAlignment w:val="center"/>
        <w:rPr>
          <w:rFonts w:ascii="Arial" w:hAnsi="Arial" w:cs="Arial"/>
          <w:color w:val="000000" w:themeColor="text1"/>
          <w:sz w:val="22"/>
          <w:szCs w:val="22"/>
        </w:rPr>
      </w:pPr>
    </w:p>
    <w:p w14:paraId="1FE040EC" w14:textId="5D4B98F8" w:rsidR="00D74E8F" w:rsidRPr="00036976" w:rsidRDefault="00D74E8F" w:rsidP="00352DEC">
      <w:pPr>
        <w:tabs>
          <w:tab w:val="left" w:pos="170"/>
        </w:tabs>
        <w:suppressAutoHyphens/>
        <w:autoSpaceDE w:val="0"/>
        <w:autoSpaceDN w:val="0"/>
        <w:adjustRightInd w:val="0"/>
        <w:spacing w:after="57" w:line="170" w:lineRule="atLeast"/>
        <w:textAlignment w:val="center"/>
        <w:rPr>
          <w:rFonts w:ascii="Arial" w:hAnsi="Arial" w:cs="Arial"/>
          <w:color w:val="000000" w:themeColor="text1"/>
          <w:sz w:val="22"/>
          <w:szCs w:val="22"/>
        </w:rPr>
      </w:pPr>
      <w:r>
        <w:rPr>
          <w:rFonts w:ascii="Arial" w:hAnsi="Arial" w:cs="Arial"/>
          <w:color w:val="000000" w:themeColor="text1"/>
          <w:sz w:val="22"/>
          <w:szCs w:val="22"/>
        </w:rPr>
        <w:t>Please keep the area around your boat clear. All equipment/ materials must be stored aboard your boat. All debris to be removed at the end of each working day. Facilities for waste oil, oil filters and batteries are located in the boatyard.</w:t>
      </w:r>
    </w:p>
    <w:p w14:paraId="107BDFD2" w14:textId="77777777" w:rsidR="00352DEC" w:rsidRPr="00036976" w:rsidRDefault="00352DEC" w:rsidP="00352DEC">
      <w:pPr>
        <w:tabs>
          <w:tab w:val="left" w:pos="170"/>
        </w:tabs>
        <w:suppressAutoHyphens/>
        <w:autoSpaceDE w:val="0"/>
        <w:autoSpaceDN w:val="0"/>
        <w:adjustRightInd w:val="0"/>
        <w:spacing w:after="57" w:line="170" w:lineRule="atLeast"/>
        <w:textAlignment w:val="center"/>
        <w:rPr>
          <w:rFonts w:ascii="Arial" w:hAnsi="Arial" w:cs="Arial"/>
          <w:color w:val="000000" w:themeColor="text1"/>
          <w:sz w:val="22"/>
          <w:szCs w:val="22"/>
        </w:rPr>
      </w:pPr>
    </w:p>
    <w:p w14:paraId="0955D89C" w14:textId="719EF12E" w:rsidR="00352DEC" w:rsidRPr="00036976" w:rsidRDefault="00352DEC" w:rsidP="00352DEC">
      <w:pPr>
        <w:tabs>
          <w:tab w:val="left" w:pos="170"/>
        </w:tabs>
        <w:autoSpaceDE w:val="0"/>
        <w:autoSpaceDN w:val="0"/>
        <w:adjustRightInd w:val="0"/>
        <w:spacing w:after="57" w:line="170" w:lineRule="atLeast"/>
        <w:textAlignment w:val="center"/>
        <w:rPr>
          <w:rFonts w:ascii="Arial" w:hAnsi="Arial" w:cs="Arial"/>
          <w:color w:val="000000" w:themeColor="text1"/>
          <w:sz w:val="22"/>
          <w:szCs w:val="22"/>
        </w:rPr>
      </w:pPr>
      <w:r w:rsidRPr="00036976">
        <w:rPr>
          <w:rFonts w:ascii="Arial" w:hAnsi="Arial" w:cs="Arial"/>
          <w:color w:val="000000" w:themeColor="text1"/>
          <w:sz w:val="22"/>
          <w:szCs w:val="22"/>
        </w:rPr>
        <w:t xml:space="preserve">Children are not permitted to ‘play’ in the boatyard and </w:t>
      </w:r>
      <w:proofErr w:type="gramStart"/>
      <w:r w:rsidRPr="00036976">
        <w:rPr>
          <w:rFonts w:ascii="Arial" w:hAnsi="Arial" w:cs="Arial"/>
          <w:color w:val="000000" w:themeColor="text1"/>
          <w:sz w:val="22"/>
          <w:szCs w:val="22"/>
        </w:rPr>
        <w:t>must be supervised at all times</w:t>
      </w:r>
      <w:proofErr w:type="gramEnd"/>
      <w:r w:rsidRPr="00036976">
        <w:rPr>
          <w:rFonts w:ascii="Arial" w:hAnsi="Arial" w:cs="Arial"/>
          <w:color w:val="000000" w:themeColor="text1"/>
          <w:sz w:val="22"/>
          <w:szCs w:val="22"/>
        </w:rPr>
        <w:t xml:space="preserve">. </w:t>
      </w:r>
    </w:p>
    <w:p w14:paraId="311267D0" w14:textId="1CE38E07" w:rsidR="00352DEC" w:rsidRPr="00036976" w:rsidRDefault="00352DEC" w:rsidP="00352DEC">
      <w:pPr>
        <w:tabs>
          <w:tab w:val="left" w:pos="170"/>
        </w:tabs>
        <w:autoSpaceDE w:val="0"/>
        <w:autoSpaceDN w:val="0"/>
        <w:adjustRightInd w:val="0"/>
        <w:spacing w:after="57" w:line="170" w:lineRule="atLeast"/>
        <w:textAlignment w:val="center"/>
        <w:rPr>
          <w:rFonts w:ascii="Arial" w:hAnsi="Arial" w:cs="Arial"/>
          <w:color w:val="000000" w:themeColor="text1"/>
          <w:sz w:val="22"/>
          <w:szCs w:val="22"/>
        </w:rPr>
      </w:pPr>
      <w:r w:rsidRPr="00036976">
        <w:rPr>
          <w:rFonts w:ascii="Arial" w:hAnsi="Arial" w:cs="Arial"/>
          <w:color w:val="000000" w:themeColor="text1"/>
          <w:sz w:val="22"/>
          <w:szCs w:val="22"/>
        </w:rPr>
        <w:br/>
        <w:t xml:space="preserve">Fire extinguishers are positioned around the yard. Please familiarise yourself with their location. </w:t>
      </w:r>
    </w:p>
    <w:p w14:paraId="2A2556B4" w14:textId="69A2E102" w:rsidR="00352DEC" w:rsidRDefault="00352DEC" w:rsidP="00352DEC">
      <w:pPr>
        <w:tabs>
          <w:tab w:val="left" w:pos="170"/>
        </w:tabs>
        <w:autoSpaceDE w:val="0"/>
        <w:autoSpaceDN w:val="0"/>
        <w:adjustRightInd w:val="0"/>
        <w:spacing w:after="57" w:line="170" w:lineRule="atLeast"/>
        <w:textAlignment w:val="center"/>
        <w:rPr>
          <w:rFonts w:ascii="Arial" w:hAnsi="Arial" w:cs="Arial"/>
          <w:color w:val="000000" w:themeColor="text1"/>
          <w:sz w:val="22"/>
          <w:szCs w:val="22"/>
        </w:rPr>
      </w:pPr>
      <w:r w:rsidRPr="00036976">
        <w:rPr>
          <w:rFonts w:ascii="Arial" w:hAnsi="Arial" w:cs="Arial"/>
          <w:color w:val="000000" w:themeColor="text1"/>
          <w:sz w:val="22"/>
          <w:szCs w:val="22"/>
        </w:rPr>
        <w:br/>
        <w:t xml:space="preserve">Check power cables are in good condition and of an approved type for outdoor use. Cables should be routed so as not to pose a trip hazard. Remove all cables when not in use. </w:t>
      </w:r>
    </w:p>
    <w:p w14:paraId="289EEB5C" w14:textId="77777777" w:rsidR="00B51460" w:rsidRPr="00036976" w:rsidRDefault="00B51460" w:rsidP="00352DEC">
      <w:pPr>
        <w:tabs>
          <w:tab w:val="left" w:pos="170"/>
        </w:tabs>
        <w:autoSpaceDE w:val="0"/>
        <w:autoSpaceDN w:val="0"/>
        <w:adjustRightInd w:val="0"/>
        <w:spacing w:after="57" w:line="170" w:lineRule="atLeast"/>
        <w:textAlignment w:val="center"/>
        <w:rPr>
          <w:rFonts w:ascii="Arial" w:hAnsi="Arial" w:cs="Arial"/>
          <w:color w:val="000000" w:themeColor="text1"/>
          <w:sz w:val="22"/>
          <w:szCs w:val="22"/>
        </w:rPr>
      </w:pPr>
    </w:p>
    <w:p w14:paraId="757BFD72" w14:textId="60CC51E5" w:rsidR="00352DEC" w:rsidRPr="00036976" w:rsidRDefault="00352DEC" w:rsidP="00352DEC">
      <w:pPr>
        <w:tabs>
          <w:tab w:val="left" w:pos="170"/>
        </w:tabs>
        <w:suppressAutoHyphens/>
        <w:autoSpaceDE w:val="0"/>
        <w:autoSpaceDN w:val="0"/>
        <w:adjustRightInd w:val="0"/>
        <w:spacing w:before="57" w:after="57" w:line="170" w:lineRule="atLeast"/>
        <w:textAlignment w:val="center"/>
        <w:rPr>
          <w:rFonts w:ascii="Arial" w:hAnsi="Arial" w:cs="Arial"/>
          <w:color w:val="000000" w:themeColor="text1"/>
          <w:sz w:val="22"/>
          <w:szCs w:val="22"/>
        </w:rPr>
      </w:pPr>
      <w:r w:rsidRPr="00036976">
        <w:rPr>
          <w:rFonts w:ascii="Arial" w:hAnsi="Arial" w:cs="Arial"/>
          <w:color w:val="000000" w:themeColor="text1"/>
          <w:sz w:val="22"/>
          <w:szCs w:val="22"/>
        </w:rPr>
        <w:t>Customers are reminded of the hazards of working at height on the deck of your boat</w:t>
      </w:r>
    </w:p>
    <w:p w14:paraId="2D1B2623" w14:textId="13985196" w:rsidR="00B51460" w:rsidRDefault="00352DEC" w:rsidP="00352DEC">
      <w:pPr>
        <w:tabs>
          <w:tab w:val="left" w:pos="170"/>
        </w:tabs>
        <w:autoSpaceDE w:val="0"/>
        <w:autoSpaceDN w:val="0"/>
        <w:adjustRightInd w:val="0"/>
        <w:spacing w:after="57" w:line="170" w:lineRule="atLeast"/>
        <w:textAlignment w:val="center"/>
        <w:rPr>
          <w:rFonts w:ascii="Arial" w:hAnsi="Arial" w:cs="Arial"/>
          <w:color w:val="000000" w:themeColor="text1"/>
          <w:spacing w:val="-1"/>
          <w:sz w:val="22"/>
          <w:szCs w:val="22"/>
        </w:rPr>
      </w:pPr>
      <w:r w:rsidRPr="00036976">
        <w:rPr>
          <w:rFonts w:ascii="Arial" w:hAnsi="Arial" w:cs="Arial"/>
          <w:color w:val="000000" w:themeColor="text1"/>
          <w:spacing w:val="-1"/>
          <w:sz w:val="22"/>
          <w:szCs w:val="22"/>
        </w:rPr>
        <w:lastRenderedPageBreak/>
        <w:br/>
      </w:r>
      <w:r w:rsidR="00EC02F3" w:rsidRPr="00036976">
        <w:rPr>
          <w:rFonts w:ascii="Arial" w:hAnsi="Arial" w:cs="Arial"/>
          <w:color w:val="000000" w:themeColor="text1"/>
          <w:sz w:val="22"/>
          <w:szCs w:val="22"/>
        </w:rPr>
        <w:t>Ladders are for access - work from proper staging and platforms</w:t>
      </w:r>
      <w:r w:rsidR="00EC02F3">
        <w:rPr>
          <w:rFonts w:ascii="Arial" w:hAnsi="Arial" w:cs="Arial"/>
          <w:color w:val="000000" w:themeColor="text1"/>
          <w:sz w:val="22"/>
          <w:szCs w:val="22"/>
        </w:rPr>
        <w:t>, e</w:t>
      </w:r>
      <w:r w:rsidRPr="00036976">
        <w:rPr>
          <w:rFonts w:ascii="Arial" w:hAnsi="Arial" w:cs="Arial"/>
          <w:color w:val="000000" w:themeColor="text1"/>
          <w:spacing w:val="-1"/>
          <w:sz w:val="22"/>
          <w:szCs w:val="22"/>
        </w:rPr>
        <w:t>nsure that ladders are properly secured to your boa</w:t>
      </w:r>
      <w:r w:rsidR="00B51460">
        <w:rPr>
          <w:rFonts w:ascii="Arial" w:hAnsi="Arial" w:cs="Arial"/>
          <w:color w:val="000000" w:themeColor="text1"/>
          <w:spacing w:val="-1"/>
          <w:sz w:val="22"/>
          <w:szCs w:val="22"/>
        </w:rPr>
        <w:t>t, do not leave ladders in place when not in use.</w:t>
      </w:r>
    </w:p>
    <w:p w14:paraId="6C288F59" w14:textId="77777777" w:rsidR="00B51460" w:rsidRDefault="00B51460" w:rsidP="00352DEC">
      <w:pPr>
        <w:tabs>
          <w:tab w:val="left" w:pos="170"/>
        </w:tabs>
        <w:autoSpaceDE w:val="0"/>
        <w:autoSpaceDN w:val="0"/>
        <w:adjustRightInd w:val="0"/>
        <w:spacing w:after="57" w:line="170" w:lineRule="atLeast"/>
        <w:textAlignment w:val="center"/>
        <w:rPr>
          <w:rFonts w:ascii="Arial" w:hAnsi="Arial" w:cs="Arial"/>
          <w:color w:val="000000" w:themeColor="text1"/>
          <w:spacing w:val="-1"/>
          <w:sz w:val="22"/>
          <w:szCs w:val="22"/>
        </w:rPr>
      </w:pPr>
    </w:p>
    <w:p w14:paraId="491BD762" w14:textId="48DA38A5" w:rsidR="00352DEC" w:rsidRPr="00036976" w:rsidRDefault="00352DEC" w:rsidP="00352DEC">
      <w:pPr>
        <w:tabs>
          <w:tab w:val="left" w:pos="170"/>
        </w:tabs>
        <w:autoSpaceDE w:val="0"/>
        <w:autoSpaceDN w:val="0"/>
        <w:adjustRightInd w:val="0"/>
        <w:spacing w:after="57" w:line="170" w:lineRule="atLeast"/>
        <w:textAlignment w:val="center"/>
        <w:rPr>
          <w:rFonts w:ascii="Arial" w:hAnsi="Arial" w:cs="Arial"/>
          <w:color w:val="000000" w:themeColor="text1"/>
          <w:sz w:val="22"/>
          <w:szCs w:val="22"/>
        </w:rPr>
      </w:pPr>
      <w:r w:rsidRPr="00036976">
        <w:rPr>
          <w:rFonts w:ascii="Arial" w:hAnsi="Arial" w:cs="Arial"/>
          <w:color w:val="000000" w:themeColor="text1"/>
          <w:sz w:val="22"/>
          <w:szCs w:val="22"/>
        </w:rPr>
        <w:t xml:space="preserve">Minimise walking on deck whilst ashore </w:t>
      </w:r>
      <w:r w:rsidR="00EC02F3">
        <w:rPr>
          <w:rFonts w:ascii="Arial" w:hAnsi="Arial" w:cs="Arial"/>
          <w:color w:val="000000" w:themeColor="text1"/>
          <w:sz w:val="22"/>
          <w:szCs w:val="22"/>
        </w:rPr>
        <w:t>&amp; t</w:t>
      </w:r>
      <w:r w:rsidRPr="00036976">
        <w:rPr>
          <w:rFonts w:ascii="Arial" w:hAnsi="Arial" w:cs="Arial"/>
          <w:color w:val="000000" w:themeColor="text1"/>
          <w:sz w:val="22"/>
          <w:szCs w:val="22"/>
        </w:rPr>
        <w:t xml:space="preserve">ake care in wet &amp; icy conditions </w:t>
      </w:r>
    </w:p>
    <w:p w14:paraId="06299EC5" w14:textId="2F0254C0" w:rsidR="00352DEC" w:rsidRDefault="00352DEC" w:rsidP="00352DEC">
      <w:pPr>
        <w:tabs>
          <w:tab w:val="left" w:pos="170"/>
        </w:tabs>
        <w:autoSpaceDE w:val="0"/>
        <w:autoSpaceDN w:val="0"/>
        <w:adjustRightInd w:val="0"/>
        <w:spacing w:after="57" w:line="170" w:lineRule="atLeast"/>
        <w:textAlignment w:val="center"/>
        <w:rPr>
          <w:rFonts w:ascii="Arial" w:hAnsi="Arial" w:cs="Arial"/>
          <w:color w:val="000000" w:themeColor="text1"/>
          <w:spacing w:val="-1"/>
          <w:sz w:val="22"/>
          <w:szCs w:val="22"/>
        </w:rPr>
      </w:pPr>
      <w:r w:rsidRPr="00036976">
        <w:rPr>
          <w:rFonts w:ascii="Arial" w:hAnsi="Arial" w:cs="Arial"/>
          <w:color w:val="000000" w:themeColor="text1"/>
          <w:sz w:val="22"/>
          <w:szCs w:val="22"/>
        </w:rPr>
        <w:br/>
        <w:t>Please ensure there is a minimum amount of windage on deck</w:t>
      </w:r>
      <w:r w:rsidR="00B51460">
        <w:rPr>
          <w:rFonts w:ascii="Arial" w:hAnsi="Arial" w:cs="Arial"/>
          <w:color w:val="000000" w:themeColor="text1"/>
          <w:sz w:val="22"/>
          <w:szCs w:val="22"/>
        </w:rPr>
        <w:t>, r</w:t>
      </w:r>
      <w:r w:rsidRPr="00036976">
        <w:rPr>
          <w:rFonts w:ascii="Arial" w:hAnsi="Arial" w:cs="Arial"/>
          <w:color w:val="000000" w:themeColor="text1"/>
          <w:sz w:val="22"/>
          <w:szCs w:val="22"/>
        </w:rPr>
        <w:t>emove furling head sails prior to lifting</w:t>
      </w:r>
      <w:r w:rsidR="00B51460">
        <w:rPr>
          <w:rFonts w:ascii="Arial" w:hAnsi="Arial" w:cs="Arial"/>
          <w:color w:val="000000" w:themeColor="text1"/>
          <w:sz w:val="22"/>
          <w:szCs w:val="22"/>
        </w:rPr>
        <w:t xml:space="preserve">, </w:t>
      </w:r>
      <w:r w:rsidRPr="00036976">
        <w:rPr>
          <w:rFonts w:ascii="Arial" w:hAnsi="Arial" w:cs="Arial"/>
          <w:color w:val="000000" w:themeColor="text1"/>
          <w:spacing w:val="-1"/>
          <w:sz w:val="22"/>
          <w:szCs w:val="22"/>
        </w:rPr>
        <w:t xml:space="preserve">Rest booms on deck to prevent “boom wobble” </w:t>
      </w:r>
    </w:p>
    <w:p w14:paraId="077A1FC5" w14:textId="77777777" w:rsidR="00B51460" w:rsidRPr="00036976" w:rsidRDefault="00B51460" w:rsidP="00352DEC">
      <w:pPr>
        <w:tabs>
          <w:tab w:val="left" w:pos="170"/>
        </w:tabs>
        <w:autoSpaceDE w:val="0"/>
        <w:autoSpaceDN w:val="0"/>
        <w:adjustRightInd w:val="0"/>
        <w:spacing w:after="57" w:line="170" w:lineRule="atLeast"/>
        <w:textAlignment w:val="center"/>
        <w:rPr>
          <w:rFonts w:ascii="Arial" w:hAnsi="Arial" w:cs="Arial"/>
          <w:color w:val="000000" w:themeColor="text1"/>
          <w:sz w:val="22"/>
          <w:szCs w:val="22"/>
        </w:rPr>
      </w:pPr>
    </w:p>
    <w:p w14:paraId="05BC96F4" w14:textId="77777777" w:rsidR="00352DEC" w:rsidRPr="00036976" w:rsidRDefault="00352DEC" w:rsidP="00352DEC">
      <w:pPr>
        <w:tabs>
          <w:tab w:val="left" w:pos="170"/>
        </w:tabs>
        <w:autoSpaceDE w:val="0"/>
        <w:autoSpaceDN w:val="0"/>
        <w:adjustRightInd w:val="0"/>
        <w:spacing w:after="57" w:line="170" w:lineRule="atLeast"/>
        <w:textAlignment w:val="center"/>
        <w:rPr>
          <w:rFonts w:ascii="Arial" w:hAnsi="Arial" w:cs="Arial"/>
          <w:color w:val="000000" w:themeColor="text1"/>
          <w:sz w:val="22"/>
          <w:szCs w:val="22"/>
        </w:rPr>
      </w:pPr>
      <w:r w:rsidRPr="00036976">
        <w:rPr>
          <w:rFonts w:ascii="Arial" w:hAnsi="Arial" w:cs="Arial"/>
          <w:color w:val="000000" w:themeColor="text1"/>
          <w:sz w:val="22"/>
          <w:szCs w:val="22"/>
        </w:rPr>
        <w:t xml:space="preserve">Remove sails, spray hoods and dodgers </w:t>
      </w:r>
    </w:p>
    <w:p w14:paraId="2EF7C8A3" w14:textId="77777777" w:rsidR="00352DEC" w:rsidRPr="00036976" w:rsidRDefault="00352DEC" w:rsidP="00352DEC">
      <w:pPr>
        <w:tabs>
          <w:tab w:val="left" w:pos="170"/>
        </w:tabs>
        <w:autoSpaceDE w:val="0"/>
        <w:autoSpaceDN w:val="0"/>
        <w:adjustRightInd w:val="0"/>
        <w:spacing w:after="57" w:line="170" w:lineRule="atLeast"/>
        <w:textAlignment w:val="center"/>
        <w:rPr>
          <w:rFonts w:ascii="Arial" w:hAnsi="Arial" w:cs="Arial"/>
          <w:color w:val="000000" w:themeColor="text1"/>
          <w:sz w:val="22"/>
          <w:szCs w:val="22"/>
        </w:rPr>
      </w:pPr>
      <w:r w:rsidRPr="00036976">
        <w:rPr>
          <w:rFonts w:ascii="Arial" w:hAnsi="Arial" w:cs="Arial"/>
          <w:color w:val="000000" w:themeColor="text1"/>
          <w:sz w:val="22"/>
          <w:szCs w:val="22"/>
        </w:rPr>
        <w:br/>
        <w:t xml:space="preserve">We recommend that you unstep your mast. Owners who leave masts standing do so at their own risk. </w:t>
      </w:r>
    </w:p>
    <w:p w14:paraId="72D8DF51" w14:textId="77777777" w:rsidR="00352DEC" w:rsidRPr="00036976" w:rsidRDefault="00352DEC" w:rsidP="00352DEC">
      <w:pPr>
        <w:tabs>
          <w:tab w:val="left" w:pos="170"/>
        </w:tabs>
        <w:suppressAutoHyphens/>
        <w:autoSpaceDE w:val="0"/>
        <w:autoSpaceDN w:val="0"/>
        <w:adjustRightInd w:val="0"/>
        <w:spacing w:after="57" w:line="170" w:lineRule="atLeast"/>
        <w:textAlignment w:val="center"/>
        <w:rPr>
          <w:rFonts w:ascii="Arial" w:hAnsi="Arial" w:cs="Arial"/>
          <w:color w:val="000000" w:themeColor="text1"/>
          <w:sz w:val="22"/>
          <w:szCs w:val="22"/>
        </w:rPr>
      </w:pPr>
    </w:p>
    <w:p w14:paraId="71B56546" w14:textId="77777777" w:rsidR="0000681D" w:rsidRDefault="0000681D" w:rsidP="0000681D">
      <w:pPr>
        <w:pStyle w:val="NormalWeb"/>
        <w:shd w:val="clear" w:color="auto" w:fill="FFFFFF"/>
        <w:spacing w:before="0" w:beforeAutospacing="0" w:after="225" w:afterAutospacing="0"/>
        <w:rPr>
          <w:rFonts w:ascii="Arial" w:hAnsi="Arial" w:cs="Arial"/>
          <w:color w:val="1E1E1E"/>
          <w:sz w:val="23"/>
          <w:szCs w:val="23"/>
        </w:rPr>
      </w:pPr>
    </w:p>
    <w:p w14:paraId="7A646F2F" w14:textId="77777777" w:rsidR="0000681D" w:rsidRDefault="0000681D" w:rsidP="0000681D">
      <w:pPr>
        <w:pStyle w:val="NormalWeb"/>
        <w:shd w:val="clear" w:color="auto" w:fill="FFFFFF"/>
        <w:spacing w:before="0" w:beforeAutospacing="0" w:after="225" w:afterAutospacing="0"/>
        <w:rPr>
          <w:rFonts w:ascii="Arial" w:hAnsi="Arial" w:cs="Arial"/>
          <w:color w:val="1E1E1E"/>
          <w:sz w:val="23"/>
          <w:szCs w:val="23"/>
        </w:rPr>
      </w:pPr>
    </w:p>
    <w:p w14:paraId="7C312BB4" w14:textId="77777777" w:rsidR="0000681D" w:rsidRDefault="0000681D" w:rsidP="0000681D">
      <w:pPr>
        <w:pStyle w:val="NormalWeb"/>
        <w:shd w:val="clear" w:color="auto" w:fill="FFFFFF"/>
        <w:spacing w:before="0" w:beforeAutospacing="0" w:after="225" w:afterAutospacing="0"/>
        <w:rPr>
          <w:rFonts w:ascii="Arial" w:hAnsi="Arial" w:cs="Arial"/>
          <w:color w:val="1E1E1E"/>
          <w:sz w:val="23"/>
          <w:szCs w:val="23"/>
        </w:rPr>
      </w:pPr>
    </w:p>
    <w:p w14:paraId="7A312ABF" w14:textId="4B41EAF4" w:rsidR="0000681D" w:rsidRDefault="0000681D">
      <w:pPr>
        <w:rPr>
          <w:rFonts w:ascii="Arial" w:hAnsi="Arial" w:cs="Arial"/>
          <w:color w:val="000000" w:themeColor="text1"/>
          <w:sz w:val="22"/>
          <w:szCs w:val="22"/>
        </w:rPr>
      </w:pPr>
    </w:p>
    <w:p w14:paraId="3ADF7F5D" w14:textId="77777777" w:rsidR="0000681D" w:rsidRPr="00036976" w:rsidRDefault="0000681D">
      <w:pPr>
        <w:rPr>
          <w:rFonts w:ascii="Arial" w:hAnsi="Arial" w:cs="Arial"/>
          <w:color w:val="000000" w:themeColor="text1"/>
          <w:sz w:val="22"/>
          <w:szCs w:val="22"/>
        </w:rPr>
      </w:pPr>
    </w:p>
    <w:sectPr w:rsidR="0000681D" w:rsidRPr="00036976" w:rsidSect="00255D5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D6A63"/>
    <w:multiLevelType w:val="multilevel"/>
    <w:tmpl w:val="5BD6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EC"/>
    <w:rsid w:val="0000681D"/>
    <w:rsid w:val="00036976"/>
    <w:rsid w:val="00197CAF"/>
    <w:rsid w:val="0028050B"/>
    <w:rsid w:val="00314B9A"/>
    <w:rsid w:val="00352DEC"/>
    <w:rsid w:val="005A1211"/>
    <w:rsid w:val="006D6D3D"/>
    <w:rsid w:val="00712409"/>
    <w:rsid w:val="00864870"/>
    <w:rsid w:val="00B51460"/>
    <w:rsid w:val="00B8419C"/>
    <w:rsid w:val="00D30846"/>
    <w:rsid w:val="00D74E8F"/>
    <w:rsid w:val="00EC02F3"/>
    <w:rsid w:val="00F13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7997A"/>
  <w15:chartTrackingRefBased/>
  <w15:docId w15:val="{2C5A7B64-24B7-4EF5-B47C-209E3A86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DEC"/>
    <w:pPr>
      <w:spacing w:after="0" w:line="240" w:lineRule="auto"/>
    </w:pPr>
    <w:rPr>
      <w:rFonts w:eastAsiaTheme="minorEastAsia"/>
      <w:sz w:val="24"/>
      <w:szCs w:val="24"/>
    </w:rPr>
  </w:style>
  <w:style w:type="paragraph" w:styleId="Heading2">
    <w:name w:val="heading 2"/>
    <w:basedOn w:val="Normal"/>
    <w:link w:val="Heading2Char"/>
    <w:uiPriority w:val="9"/>
    <w:qFormat/>
    <w:rsid w:val="0000681D"/>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681D"/>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00681D"/>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006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311669">
      <w:bodyDiv w:val="1"/>
      <w:marLeft w:val="0"/>
      <w:marRight w:val="0"/>
      <w:marTop w:val="0"/>
      <w:marBottom w:val="0"/>
      <w:divBdr>
        <w:top w:val="none" w:sz="0" w:space="0" w:color="auto"/>
        <w:left w:val="none" w:sz="0" w:space="0" w:color="auto"/>
        <w:bottom w:val="none" w:sz="0" w:space="0" w:color="auto"/>
        <w:right w:val="none" w:sz="0" w:space="0" w:color="auto"/>
      </w:divBdr>
    </w:div>
    <w:div w:id="565385871">
      <w:bodyDiv w:val="1"/>
      <w:marLeft w:val="0"/>
      <w:marRight w:val="0"/>
      <w:marTop w:val="0"/>
      <w:marBottom w:val="0"/>
      <w:divBdr>
        <w:top w:val="none" w:sz="0" w:space="0" w:color="auto"/>
        <w:left w:val="none" w:sz="0" w:space="0" w:color="auto"/>
        <w:bottom w:val="none" w:sz="0" w:space="0" w:color="auto"/>
        <w:right w:val="none" w:sz="0" w:space="0" w:color="auto"/>
      </w:divBdr>
    </w:div>
    <w:div w:id="65865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A6C6D1680C8F419AEB47B955DAD9E0" ma:contentTypeVersion="12" ma:contentTypeDescription="Create a new document." ma:contentTypeScope="" ma:versionID="d90b409e00d56548e44069a7acd9ab24">
  <xsd:schema xmlns:xsd="http://www.w3.org/2001/XMLSchema" xmlns:xs="http://www.w3.org/2001/XMLSchema" xmlns:p="http://schemas.microsoft.com/office/2006/metadata/properties" xmlns:ns2="65d339cc-40d8-484a-ad0b-6a34d69dff3a" xmlns:ns3="3002d578-8791-42c8-a714-76880f5f9f6e" targetNamespace="http://schemas.microsoft.com/office/2006/metadata/properties" ma:root="true" ma:fieldsID="0673c091d94f4fd312226d52026f772f" ns2:_="" ns3:_="">
    <xsd:import namespace="65d339cc-40d8-484a-ad0b-6a34d69dff3a"/>
    <xsd:import namespace="3002d578-8791-42c8-a714-76880f5f9f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339cc-40d8-484a-ad0b-6a34d69df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02d578-8791-42c8-a714-76880f5f9f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CC3A6-9EEC-4E1D-B28D-6635D1523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1F91E4-D353-42E9-920F-6A3B3B6C6E6C}">
  <ds:schemaRefs>
    <ds:schemaRef ds:uri="http://schemas.microsoft.com/sharepoint/v3/contenttype/forms"/>
  </ds:schemaRefs>
</ds:datastoreItem>
</file>

<file path=customXml/itemProps3.xml><?xml version="1.0" encoding="utf-8"?>
<ds:datastoreItem xmlns:ds="http://schemas.openxmlformats.org/officeDocument/2006/customXml" ds:itemID="{FD9FBF88-E78B-4CD3-B5AA-F22FAF180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339cc-40d8-484a-ad0b-6a34d69dff3a"/>
    <ds:schemaRef ds:uri="3002d578-8791-42c8-a714-76880f5f9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Kelsall</dc:creator>
  <cp:keywords/>
  <dc:description/>
  <cp:lastModifiedBy>Dominic Zammit</cp:lastModifiedBy>
  <cp:revision>2</cp:revision>
  <dcterms:created xsi:type="dcterms:W3CDTF">2020-03-15T12:21:00Z</dcterms:created>
  <dcterms:modified xsi:type="dcterms:W3CDTF">2020-03-15T12:21:00Z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0x01010063A6C6D1680C8F419AEB47B955DAD9E0</vt:lpwstr>
  </property>
</Properties>
</file>